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EE" w:rsidRDefault="004C34EE" w:rsidP="004C34EE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C34EE" w:rsidRDefault="004C34EE" w:rsidP="004C34EE">
      <w:pPr>
        <w:rPr>
          <w:sz w:val="26"/>
          <w:szCs w:val="26"/>
        </w:rPr>
      </w:pPr>
      <w:r>
        <w:rPr>
          <w:sz w:val="26"/>
          <w:szCs w:val="26"/>
        </w:rPr>
        <w:t>03.05.2024</w:t>
      </w:r>
    </w:p>
    <w:p w:rsidR="004C34EE" w:rsidRDefault="004C34EE" w:rsidP="004C34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4C34EE" w:rsidRDefault="004C34EE" w:rsidP="004C34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4C34EE" w:rsidRDefault="004C34EE" w:rsidP="004C34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C34EE" w:rsidRDefault="004C34EE" w:rsidP="004C34E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C34EE" w:rsidRDefault="004C34EE" w:rsidP="004C34EE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</w:t>
      </w:r>
      <w:bookmarkStart w:id="0" w:name="_GoBack"/>
      <w:bookmarkEnd w:id="0"/>
      <w:r>
        <w:rPr>
          <w:bCs/>
          <w:sz w:val="26"/>
          <w:szCs w:val="26"/>
        </w:rPr>
        <w:t>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</w:t>
      </w:r>
      <w:r>
        <w:rPr>
          <w:sz w:val="26"/>
          <w:szCs w:val="26"/>
        </w:rPr>
        <w:br/>
        <w:t>от предельных параметров разрешенного строительства объекта капитального строительства (гаражи) на земельном участке площадью 20 310 кв. м  с кадастровым номером 29:22:040215:2, расположенном в Октябрьском территориальном округе</w:t>
      </w:r>
      <w:r>
        <w:rPr>
          <w:sz w:val="26"/>
          <w:szCs w:val="26"/>
        </w:rPr>
        <w:br/>
        <w:t>г. Архангельска, проезд</w:t>
      </w:r>
      <w:proofErr w:type="gramEnd"/>
      <w:r>
        <w:rPr>
          <w:sz w:val="26"/>
          <w:szCs w:val="26"/>
        </w:rPr>
        <w:t xml:space="preserve"> Четвертый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 xml:space="preserve">): </w:t>
      </w:r>
    </w:p>
    <w:p w:rsidR="004C34EE" w:rsidRDefault="004C34EE" w:rsidP="004C34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0 метров.</w:t>
      </w:r>
    </w:p>
    <w:p w:rsidR="004C34EE" w:rsidRDefault="004C34EE" w:rsidP="004C34E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мая 2024 года по "15" мая 2024 года.</w:t>
      </w: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"О  предоставлении разрешения на отклонение от предельных параметров разрешенного строительства объекта капитального строительства (гаражи) на земельном участке, расположенном в Октябрьском территориальном округе г. Архангельска, проезд Четвертый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 xml:space="preserve">)"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C34EE" w:rsidTr="004C34E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C34EE" w:rsidRDefault="004C34EE" w:rsidP="004C34EE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10 мая 2024 года:</w:t>
      </w:r>
    </w:p>
    <w:p w:rsidR="004C34EE" w:rsidRDefault="004C34EE" w:rsidP="004C34E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4C34EE" w:rsidRDefault="004C34EE" w:rsidP="004C34EE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C34EE" w:rsidRDefault="004C34EE" w:rsidP="004C34EE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"10" мая 2024 года по "15" мая 2024 года (с понедельника по пятницу, рабочие дни). </w:t>
      </w:r>
    </w:p>
    <w:p w:rsidR="004C34EE" w:rsidRDefault="004C34EE" w:rsidP="004C34EE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C34EE" w:rsidRDefault="004C34EE" w:rsidP="004C34E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4819"/>
      </w:tblGrid>
      <w:tr w:rsidR="004C34EE" w:rsidTr="004C34E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C34EE" w:rsidTr="004C34E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EE" w:rsidRDefault="004C34E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2024 года</w:t>
            </w:r>
          </w:p>
          <w:p w:rsidR="004C34EE" w:rsidRDefault="004C34EE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EE" w:rsidRDefault="004C34E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C34EE" w:rsidRDefault="004C34E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C34EE" w:rsidRDefault="004C34EE" w:rsidP="004C34E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C34EE" w:rsidRDefault="004C34EE" w:rsidP="004C34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C34EE" w:rsidRDefault="004C34EE" w:rsidP="004C34EE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C34EE" w:rsidRDefault="004C34EE" w:rsidP="004C34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C34EE" w:rsidRDefault="004C34EE" w:rsidP="004C34E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C34EE" w:rsidRDefault="004C34EE" w:rsidP="004C34E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C34EE" w:rsidRDefault="004C34EE" w:rsidP="004C34E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4C34EE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C34EE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625D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2024-04-09T08:45:00Z</dcterms:created>
  <dcterms:modified xsi:type="dcterms:W3CDTF">2024-04-09T08:46:00Z</dcterms:modified>
</cp:coreProperties>
</file>